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EC" w:rsidRPr="00EB5AF7" w:rsidRDefault="009B12EC" w:rsidP="009B12EC">
      <w:pPr>
        <w:jc w:val="left"/>
        <w:rPr>
          <w:rFonts w:ascii="Arial" w:hAnsi="Arial" w:cs="Arial"/>
          <w:i/>
        </w:rPr>
      </w:pPr>
    </w:p>
    <w:p w:rsidR="009B12EC" w:rsidRPr="00806AFB" w:rsidRDefault="009B12EC" w:rsidP="009B12EC">
      <w:pPr>
        <w:jc w:val="left"/>
        <w:rPr>
          <w:rFonts w:ascii="Arial" w:hAnsi="Arial" w:cs="Arial"/>
          <w:b/>
          <w:sz w:val="28"/>
          <w:szCs w:val="28"/>
        </w:rPr>
      </w:pPr>
      <w:r w:rsidRPr="00806AFB">
        <w:rPr>
          <w:rFonts w:ascii="Arial" w:hAnsi="Arial" w:cs="Arial"/>
          <w:b/>
          <w:sz w:val="28"/>
          <w:szCs w:val="28"/>
        </w:rPr>
        <w:t>Расписание занятий по программе «Полезные каникулы»</w:t>
      </w:r>
    </w:p>
    <w:p w:rsidR="009B12EC" w:rsidRPr="00EB5AF7" w:rsidRDefault="009B12EC" w:rsidP="009B12EC">
      <w:pPr>
        <w:jc w:val="left"/>
        <w:rPr>
          <w:rFonts w:ascii="Arial" w:hAnsi="Arial" w:cs="Arial"/>
          <w:i/>
        </w:rPr>
      </w:pPr>
    </w:p>
    <w:tbl>
      <w:tblPr>
        <w:tblStyle w:val="a6"/>
        <w:tblW w:w="10997" w:type="dxa"/>
        <w:tblLook w:val="04A0" w:firstRow="1" w:lastRow="0" w:firstColumn="1" w:lastColumn="0" w:noHBand="0" w:noVBand="1"/>
      </w:tblPr>
      <w:tblGrid>
        <w:gridCol w:w="1685"/>
        <w:gridCol w:w="3526"/>
        <w:gridCol w:w="513"/>
        <w:gridCol w:w="2464"/>
        <w:gridCol w:w="88"/>
        <w:gridCol w:w="2721"/>
      </w:tblGrid>
      <w:tr w:rsidR="009B12EC" w:rsidRPr="00806AFB" w:rsidTr="00806AFB">
        <w:tc>
          <w:tcPr>
            <w:tcW w:w="1685" w:type="dxa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26" w:type="dxa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10.00 – 11.30</w:t>
            </w:r>
          </w:p>
        </w:tc>
        <w:tc>
          <w:tcPr>
            <w:tcW w:w="3065" w:type="dxa"/>
            <w:gridSpan w:val="3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12.00 – 13.30</w:t>
            </w:r>
          </w:p>
        </w:tc>
        <w:tc>
          <w:tcPr>
            <w:tcW w:w="2721" w:type="dxa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13.40 – 15.10</w:t>
            </w:r>
          </w:p>
        </w:tc>
      </w:tr>
      <w:tr w:rsidR="009B12EC" w:rsidRPr="00EB5AF7" w:rsidTr="00806AFB">
        <w:tc>
          <w:tcPr>
            <w:tcW w:w="1685" w:type="dxa"/>
            <w:vMerge w:val="restart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25.03.19</w:t>
            </w:r>
          </w:p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понедельник</w:t>
            </w:r>
          </w:p>
        </w:tc>
        <w:tc>
          <w:tcPr>
            <w:tcW w:w="9312" w:type="dxa"/>
            <w:gridSpan w:val="5"/>
          </w:tcPr>
          <w:p w:rsidR="009B12EC" w:rsidRPr="00D365E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Шемякин Алексей Борисович, к.п.н., доцент кафедры ГСЭН</w:t>
            </w:r>
            <w:r w:rsidR="00D365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</w:t>
            </w:r>
            <w:r w:rsidR="00D365EB" w:rsidRPr="00D365E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ауд.207</w:t>
            </w:r>
          </w:p>
          <w:p w:rsidR="00EB5AF7" w:rsidRPr="00EB5AF7" w:rsidRDefault="00EB5AF7" w:rsidP="009B12EC">
            <w:pPr>
              <w:ind w:firstLine="0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9B12EC" w:rsidRPr="00EB5AF7" w:rsidTr="00806AFB">
        <w:tc>
          <w:tcPr>
            <w:tcW w:w="1685" w:type="dxa"/>
            <w:vMerge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26" w:type="dxa"/>
          </w:tcPr>
          <w:p w:rsidR="00EB5AF7" w:rsidRPr="00806AFB" w:rsidRDefault="00EB5AF7" w:rsidP="00EB5AF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06AFB">
              <w:rPr>
                <w:rFonts w:ascii="Arial" w:hAnsi="Arial" w:cs="Arial"/>
                <w:b/>
                <w:sz w:val="24"/>
                <w:szCs w:val="24"/>
              </w:rPr>
              <w:t>Введение в экономику.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6AFB">
              <w:rPr>
                <w:rFonts w:ascii="Arial" w:hAnsi="Arial" w:cs="Arial"/>
                <w:sz w:val="24"/>
                <w:szCs w:val="24"/>
                <w:u w:val="single"/>
              </w:rPr>
              <w:t>Закрепление тем: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Экономика и экономическая наука.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Факторы производства и факторные доходы.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Экономические системы.</w:t>
            </w:r>
          </w:p>
          <w:p w:rsidR="009B12EC" w:rsidRPr="00806AFB" w:rsidRDefault="00EB5AF7" w:rsidP="00EB5AF7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2977" w:type="dxa"/>
            <w:gridSpan w:val="2"/>
          </w:tcPr>
          <w:p w:rsidR="00EB5AF7" w:rsidRPr="00806AFB" w:rsidRDefault="00EB5AF7" w:rsidP="00EB5AF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06AFB">
              <w:rPr>
                <w:rFonts w:ascii="Arial" w:hAnsi="Arial" w:cs="Arial"/>
                <w:b/>
                <w:sz w:val="24"/>
                <w:szCs w:val="24"/>
              </w:rPr>
              <w:t>Микроэкономика: рынки и фирмы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6AFB">
              <w:rPr>
                <w:rFonts w:ascii="Arial" w:hAnsi="Arial" w:cs="Arial"/>
                <w:sz w:val="24"/>
                <w:szCs w:val="24"/>
                <w:u w:val="single"/>
              </w:rPr>
              <w:t>Закрепление тем: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Рынок и рыночный механизм. Спрос и предложение.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Постоянные и переменные затраты.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Основные источники финансирования бизнеса.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Рынок труда. Безработица.</w:t>
            </w:r>
          </w:p>
          <w:p w:rsidR="009B12EC" w:rsidRPr="00806AFB" w:rsidRDefault="009B12EC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EB5AF7" w:rsidRPr="00806AFB" w:rsidRDefault="00EB5AF7" w:rsidP="00EB5AF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06AFB">
              <w:rPr>
                <w:rFonts w:ascii="Arial" w:hAnsi="Arial" w:cs="Arial"/>
                <w:b/>
                <w:sz w:val="24"/>
                <w:szCs w:val="24"/>
              </w:rPr>
              <w:t>Макроэкономика: экономика страны, мира и финансовая грамотность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6AFB">
              <w:rPr>
                <w:rFonts w:ascii="Arial" w:hAnsi="Arial" w:cs="Arial"/>
                <w:sz w:val="24"/>
                <w:szCs w:val="24"/>
                <w:u w:val="single"/>
              </w:rPr>
              <w:t>Закрепление тем: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Финансовые институты. Банковская система.</w:t>
            </w:r>
          </w:p>
          <w:p w:rsidR="00EB5AF7" w:rsidRPr="00806AFB" w:rsidRDefault="00EB5AF7" w:rsidP="00EB5A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Ценные бумаги.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Виды, причины и последствия инфляции.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Экономический рост и развитие. Понятие ВВП.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06AFB">
              <w:rPr>
                <w:rFonts w:ascii="Arial" w:hAnsi="Arial" w:cs="Arial"/>
                <w:sz w:val="24"/>
                <w:szCs w:val="24"/>
              </w:rPr>
              <w:t>Роль государства в экономике.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Налоги.</w:t>
            </w:r>
          </w:p>
          <w:p w:rsidR="00EB5AF7" w:rsidRPr="00806AFB" w:rsidRDefault="00EB5AF7" w:rsidP="00EB5A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Государственный бюджет.</w:t>
            </w:r>
          </w:p>
          <w:p w:rsidR="009B12EC" w:rsidRPr="00806AFB" w:rsidRDefault="00EB5AF7" w:rsidP="00EB5AF7">
            <w:pPr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Мировая экономика.</w:t>
            </w:r>
          </w:p>
        </w:tc>
      </w:tr>
      <w:tr w:rsidR="009B12EC" w:rsidRPr="00EB5AF7" w:rsidTr="00806AFB">
        <w:tc>
          <w:tcPr>
            <w:tcW w:w="1685" w:type="dxa"/>
            <w:vMerge w:val="restart"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26.03.19</w:t>
            </w:r>
          </w:p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вторник</w:t>
            </w:r>
          </w:p>
        </w:tc>
        <w:tc>
          <w:tcPr>
            <w:tcW w:w="9312" w:type="dxa"/>
            <w:gridSpan w:val="5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Гаева</w:t>
            </w:r>
            <w:proofErr w:type="spellEnd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Анна Владимировна, ст. преподаватель кафедры ГСЭН</w:t>
            </w:r>
            <w:r w:rsidR="00D365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 w:rsidR="00D365EB" w:rsidRPr="00D365E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ауд.207</w:t>
            </w:r>
          </w:p>
          <w:p w:rsidR="00EB5AF7" w:rsidRPr="00EB5AF7" w:rsidRDefault="00EB5AF7" w:rsidP="009B12EC">
            <w:pPr>
              <w:ind w:firstLine="0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9B12EC" w:rsidRPr="00EB5AF7" w:rsidTr="00806AFB">
        <w:tc>
          <w:tcPr>
            <w:tcW w:w="1685" w:type="dxa"/>
            <w:vMerge/>
            <w:vAlign w:val="center"/>
          </w:tcPr>
          <w:p w:rsidR="009B12EC" w:rsidRPr="00806AFB" w:rsidRDefault="009B12EC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26" w:type="dxa"/>
          </w:tcPr>
          <w:p w:rsidR="009B12EC" w:rsidRPr="00806AFB" w:rsidRDefault="00EB5AF7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Выполнение заданий второй части ЕГЭ по обществознанию, связанные с работой над текстом.</w:t>
            </w:r>
          </w:p>
        </w:tc>
        <w:tc>
          <w:tcPr>
            <w:tcW w:w="2977" w:type="dxa"/>
            <w:gridSpan w:val="2"/>
          </w:tcPr>
          <w:p w:rsidR="009B12EC" w:rsidRPr="00806AFB" w:rsidRDefault="00EB5AF7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Выполнение заданий второй части ЕГЭ по обществознанию, связанные с работой над обществоведческими понятиями и суждениями</w:t>
            </w:r>
          </w:p>
        </w:tc>
        <w:tc>
          <w:tcPr>
            <w:tcW w:w="2809" w:type="dxa"/>
            <w:gridSpan w:val="2"/>
          </w:tcPr>
          <w:p w:rsidR="009B12EC" w:rsidRPr="00806AFB" w:rsidRDefault="00EB5AF7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Выполнение заданий второй части ЕГЭ по обществознанию, связанные с работой по составлению сложного плана</w:t>
            </w:r>
            <w:r w:rsidRPr="0080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EB5AF7" w:rsidRPr="00EB5AF7" w:rsidTr="00806AFB">
        <w:tc>
          <w:tcPr>
            <w:tcW w:w="1685" w:type="dxa"/>
            <w:vMerge w:val="restart"/>
            <w:vAlign w:val="center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27.03.19</w:t>
            </w:r>
          </w:p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среда</w:t>
            </w:r>
          </w:p>
        </w:tc>
        <w:tc>
          <w:tcPr>
            <w:tcW w:w="9312" w:type="dxa"/>
            <w:gridSpan w:val="5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Олешкова Анна Михайловна, </w:t>
            </w:r>
            <w:proofErr w:type="spellStart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к</w:t>
            </w:r>
            <w:proofErr w:type="gramStart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.и</w:t>
            </w:r>
            <w:proofErr w:type="gramEnd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ст.н</w:t>
            </w:r>
            <w:proofErr w:type="spellEnd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., доцент кафедры ГСЭН</w:t>
            </w:r>
            <w:r w:rsidR="00D365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bookmarkStart w:id="0" w:name="_GoBack"/>
            <w:bookmarkEnd w:id="0"/>
            <w:r w:rsidR="00D365EB" w:rsidRPr="00D365E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ауд.207</w:t>
            </w:r>
          </w:p>
          <w:p w:rsidR="0090049E" w:rsidRPr="0090049E" w:rsidRDefault="0090049E" w:rsidP="00EB5AF7">
            <w:pPr>
              <w:ind w:firstLine="0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EB5AF7" w:rsidRPr="00EB5AF7" w:rsidTr="00806AFB">
        <w:tc>
          <w:tcPr>
            <w:tcW w:w="1685" w:type="dxa"/>
            <w:vMerge/>
            <w:vAlign w:val="center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26" w:type="dxa"/>
          </w:tcPr>
          <w:p w:rsidR="00EB5AF7" w:rsidRPr="00806AFB" w:rsidRDefault="00EB5AF7" w:rsidP="00EB5AF7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Секреты ускоренной подготовки к ЕГЭ по истории и обществознанию: алгоритм действий</w:t>
            </w:r>
          </w:p>
        </w:tc>
        <w:tc>
          <w:tcPr>
            <w:tcW w:w="2977" w:type="dxa"/>
            <w:gridSpan w:val="2"/>
          </w:tcPr>
          <w:p w:rsidR="00EB5AF7" w:rsidRPr="00806AFB" w:rsidRDefault="00EB5AF7" w:rsidP="0090049E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Анализ текстов по истории и обществознанию, составление развернутых ответов</w:t>
            </w:r>
          </w:p>
        </w:tc>
        <w:tc>
          <w:tcPr>
            <w:tcW w:w="2809" w:type="dxa"/>
            <w:gridSpan w:val="2"/>
          </w:tcPr>
          <w:p w:rsidR="00EB5AF7" w:rsidRPr="00806AFB" w:rsidRDefault="00EB5AF7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Особенности написания эссе по истории и обществознанию</w:t>
            </w:r>
          </w:p>
        </w:tc>
      </w:tr>
      <w:tr w:rsidR="00EB5AF7" w:rsidRPr="00EB5AF7" w:rsidTr="00806AFB">
        <w:tc>
          <w:tcPr>
            <w:tcW w:w="1685" w:type="dxa"/>
            <w:vMerge w:val="restart"/>
            <w:vAlign w:val="center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28.03.19</w:t>
            </w:r>
          </w:p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четверг</w:t>
            </w:r>
          </w:p>
        </w:tc>
        <w:tc>
          <w:tcPr>
            <w:tcW w:w="9312" w:type="dxa"/>
            <w:gridSpan w:val="5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Гаева</w:t>
            </w:r>
            <w:proofErr w:type="spellEnd"/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Анна Владимировна, ст. преподаватель кафедры ГСЭН</w:t>
            </w:r>
            <w:r w:rsidR="00D365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 w:rsidR="00D365EB" w:rsidRPr="00D365E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ауд.207</w:t>
            </w:r>
          </w:p>
          <w:p w:rsidR="0090049E" w:rsidRPr="0090049E" w:rsidRDefault="0090049E" w:rsidP="009B12EC">
            <w:pPr>
              <w:ind w:firstLine="0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EB5AF7" w:rsidRPr="00EB5AF7" w:rsidTr="00806AFB">
        <w:tc>
          <w:tcPr>
            <w:tcW w:w="1685" w:type="dxa"/>
            <w:vMerge/>
            <w:vAlign w:val="center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39" w:type="dxa"/>
            <w:gridSpan w:val="2"/>
          </w:tcPr>
          <w:p w:rsidR="00EB5AF7" w:rsidRPr="00806AFB" w:rsidRDefault="00EB5AF7" w:rsidP="0090049E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Выполнение заданий второй части ЕГЭ по обществознанию, связанные с написание эссе на определенную социальную тематику</w:t>
            </w:r>
          </w:p>
        </w:tc>
        <w:tc>
          <w:tcPr>
            <w:tcW w:w="5273" w:type="dxa"/>
            <w:gridSpan w:val="3"/>
          </w:tcPr>
          <w:p w:rsidR="00EB5AF7" w:rsidRPr="00806AFB" w:rsidRDefault="00EB5AF7" w:rsidP="00EB5A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06AF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Выполнение олимпиадных заданий по темам курса "Обществознания"</w:t>
            </w:r>
          </w:p>
          <w:p w:rsidR="00EB5AF7" w:rsidRPr="00806AFB" w:rsidRDefault="00EB5AF7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5AF7" w:rsidRPr="00EB5AF7" w:rsidTr="00806AFB">
        <w:tc>
          <w:tcPr>
            <w:tcW w:w="1685" w:type="dxa"/>
            <w:vMerge w:val="restart"/>
            <w:vAlign w:val="center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29.03.19</w:t>
            </w:r>
          </w:p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806AFB">
              <w:rPr>
                <w:rFonts w:ascii="Arial" w:hAnsi="Arial" w:cs="Arial"/>
                <w:b/>
                <w:i/>
              </w:rPr>
              <w:t>пятница</w:t>
            </w:r>
          </w:p>
        </w:tc>
        <w:tc>
          <w:tcPr>
            <w:tcW w:w="9312" w:type="dxa"/>
            <w:gridSpan w:val="5"/>
          </w:tcPr>
          <w:p w:rsidR="00EB5AF7" w:rsidRPr="00806AFB" w:rsidRDefault="00EB5AF7" w:rsidP="00806AFB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b/>
                <w:i/>
                <w:sz w:val="24"/>
                <w:szCs w:val="24"/>
              </w:rPr>
              <w:t>Хохлова Людмила Васильевна, к.п.н., доцент кафедры ГСЭН</w:t>
            </w:r>
            <w:r w:rsidR="00D365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 w:rsidR="00D365EB" w:rsidRPr="00D365E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ауд.207</w:t>
            </w:r>
          </w:p>
          <w:p w:rsidR="0090049E" w:rsidRPr="0090049E" w:rsidRDefault="0090049E" w:rsidP="009B12EC">
            <w:pPr>
              <w:ind w:firstLine="0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806AFB" w:rsidRPr="00EB5AF7" w:rsidTr="00806AFB">
        <w:tc>
          <w:tcPr>
            <w:tcW w:w="1685" w:type="dxa"/>
            <w:vMerge/>
          </w:tcPr>
          <w:p w:rsidR="00806AFB" w:rsidRPr="00EB5AF7" w:rsidRDefault="00806AFB" w:rsidP="009B12EC">
            <w:pPr>
              <w:ind w:firstLine="0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9312" w:type="dxa"/>
            <w:gridSpan w:val="5"/>
          </w:tcPr>
          <w:p w:rsidR="00806AFB" w:rsidRPr="00806AFB" w:rsidRDefault="00806AFB" w:rsidP="009B12EC">
            <w:pPr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806AFB">
              <w:rPr>
                <w:rFonts w:ascii="Arial" w:hAnsi="Arial" w:cs="Arial"/>
                <w:sz w:val="24"/>
                <w:szCs w:val="24"/>
              </w:rPr>
              <w:t>Сложные вопросы социальной философии</w:t>
            </w:r>
          </w:p>
        </w:tc>
      </w:tr>
    </w:tbl>
    <w:p w:rsidR="009B12EC" w:rsidRPr="00EB5AF7" w:rsidRDefault="009B12EC" w:rsidP="009B12EC">
      <w:pPr>
        <w:jc w:val="left"/>
        <w:rPr>
          <w:rFonts w:ascii="Arial" w:hAnsi="Arial" w:cs="Arial"/>
          <w:i/>
        </w:rPr>
      </w:pPr>
    </w:p>
    <w:sectPr w:rsidR="009B12EC" w:rsidRPr="00EB5AF7" w:rsidSect="00806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319"/>
    <w:multiLevelType w:val="hybridMultilevel"/>
    <w:tmpl w:val="07DA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3D43"/>
    <w:rsid w:val="00046302"/>
    <w:rsid w:val="00124439"/>
    <w:rsid w:val="00337E81"/>
    <w:rsid w:val="00675090"/>
    <w:rsid w:val="00685374"/>
    <w:rsid w:val="00806AFB"/>
    <w:rsid w:val="00846B6F"/>
    <w:rsid w:val="008F3D43"/>
    <w:rsid w:val="0090049E"/>
    <w:rsid w:val="0098239B"/>
    <w:rsid w:val="009B12EC"/>
    <w:rsid w:val="00A80BCE"/>
    <w:rsid w:val="00C06004"/>
    <w:rsid w:val="00D365EB"/>
    <w:rsid w:val="00EB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12EC"/>
    <w:pPr>
      <w:ind w:left="720"/>
      <w:contextualSpacing/>
    </w:pPr>
  </w:style>
  <w:style w:type="table" w:styleId="a6">
    <w:name w:val="Table Grid"/>
    <w:basedOn w:val="a1"/>
    <w:uiPriority w:val="39"/>
    <w:rsid w:val="009B12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2019-03-20T04:06:00Z</cp:lastPrinted>
  <dcterms:created xsi:type="dcterms:W3CDTF">2019-03-20T04:07:00Z</dcterms:created>
  <dcterms:modified xsi:type="dcterms:W3CDTF">2019-03-20T08:51:00Z</dcterms:modified>
</cp:coreProperties>
</file>